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-59055</wp:posOffset>
                </wp:positionV>
                <wp:extent cx="800100" cy="5441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41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pt;margin-top:-4.65pt;height:42.85pt;width:63pt;z-index:251658240;mso-width-relative:page;mso-height-relative:page;" filled="f" stroked="f" coordsize="21600,21600" o:gfxdata="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FKwx1gAAAAgBAAAPAAAAAAAAAAEAIAAAACIAAABkcnMvZG93bnJldi54bWxQSwECFAAU&#10;AAAACACHTuJAdnj5RvMBAADIAwAADgAAAAAAAAABACAAAAAlAQAAZHJzL2Uyb0RvYy54bWxQSwUG&#10;AAAAAAYABgBZAQAAi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系列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lang w:eastAsia="zh-CN"/>
        </w:rPr>
        <w:t>评审专家库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成员推荐表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jc w:val="center"/>
        <w:rPr>
          <w:b/>
          <w:bCs/>
          <w:color w:val="000000"/>
          <w:sz w:val="36"/>
        </w:rPr>
      </w:pPr>
    </w:p>
    <w:tbl>
      <w:tblPr>
        <w:tblStyle w:val="6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83"/>
        <w:gridCol w:w="966"/>
        <w:gridCol w:w="255"/>
        <w:gridCol w:w="200"/>
        <w:gridCol w:w="509"/>
        <w:gridCol w:w="187"/>
        <w:gridCol w:w="147"/>
        <w:gridCol w:w="288"/>
        <w:gridCol w:w="515"/>
        <w:gridCol w:w="133"/>
        <w:gridCol w:w="486"/>
        <w:gridCol w:w="6"/>
        <w:gridCol w:w="989"/>
        <w:gridCol w:w="323"/>
        <w:gridCol w:w="523"/>
        <w:gridCol w:w="239"/>
        <w:gridCol w:w="541"/>
        <w:gridCol w:w="71"/>
        <w:gridCol w:w="287"/>
        <w:gridCol w:w="771"/>
        <w:gridCol w:w="8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637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行政职务</w:t>
            </w:r>
          </w:p>
        </w:tc>
        <w:tc>
          <w:tcPr>
            <w:tcW w:w="36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8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788" w:type="dxa"/>
            <w:gridSpan w:val="8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从事专业技术工作年限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现职称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取得时间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210" w:firstLineChars="10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拟任评委会何职务</w:t>
            </w:r>
          </w:p>
        </w:tc>
        <w:tc>
          <w:tcPr>
            <w:tcW w:w="21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32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专家称号</w:t>
            </w:r>
          </w:p>
        </w:tc>
        <w:tc>
          <w:tcPr>
            <w:tcW w:w="667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省部级</w:t>
            </w:r>
          </w:p>
        </w:tc>
        <w:tc>
          <w:tcPr>
            <w:tcW w:w="782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地厅级</w:t>
            </w:r>
          </w:p>
        </w:tc>
        <w:tc>
          <w:tcPr>
            <w:tcW w:w="782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县处级</w:t>
            </w:r>
          </w:p>
        </w:tc>
        <w:tc>
          <w:tcPr>
            <w:tcW w:w="782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6049" w:type="dxa"/>
            <w:gridSpan w:val="1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参加过何种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  <w:spacing w:val="34"/>
              </w:rPr>
            </w:pPr>
            <w:r>
              <w:rPr>
                <w:rFonts w:hint="eastAsia"/>
                <w:color w:val="000000"/>
                <w:spacing w:val="34"/>
              </w:rPr>
              <w:t>学术团体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694" w:firstLineChars="807"/>
              <w:jc w:val="center"/>
              <w:rPr>
                <w:color w:val="000000"/>
              </w:rPr>
            </w:pPr>
          </w:p>
        </w:tc>
        <w:tc>
          <w:tcPr>
            <w:tcW w:w="6049" w:type="dxa"/>
            <w:gridSpan w:val="16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694" w:firstLineChars="807"/>
              <w:jc w:val="center"/>
              <w:rPr>
                <w:color w:val="000000"/>
              </w:rPr>
            </w:pPr>
          </w:p>
        </w:tc>
        <w:tc>
          <w:tcPr>
            <w:tcW w:w="175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rPr>
                <w:color w:val="000000"/>
                <w:spacing w:val="-6"/>
                <w:sz w:val="28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9075" w:type="dxa"/>
            <w:gridSpan w:val="2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855"/>
              <w:jc w:val="center"/>
              <w:rPr>
                <w:rFonts w:eastAsia="仿宋_GB2312"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855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254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24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24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sectPr>
          <w:footerReference r:id="rId3" w:type="default"/>
          <w:pgSz w:w="11906" w:h="16838"/>
          <w:pgMar w:top="1440" w:right="1633" w:bottom="1440" w:left="1633" w:header="851" w:footer="992" w:gutter="0"/>
          <w:paperSrc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tbl>
      <w:tblPr>
        <w:tblStyle w:val="6"/>
        <w:tblW w:w="15492" w:type="dxa"/>
        <w:tblInd w:w="-6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56"/>
        <w:gridCol w:w="956"/>
        <w:gridCol w:w="1016"/>
        <w:gridCol w:w="956"/>
        <w:gridCol w:w="1148"/>
        <w:gridCol w:w="1155"/>
        <w:gridCol w:w="645"/>
        <w:gridCol w:w="2085"/>
        <w:gridCol w:w="1785"/>
        <w:gridCol w:w="1440"/>
        <w:gridCol w:w="2638"/>
        <w:gridCol w:w="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54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系列中、初级评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eastAsia="zh-CN"/>
              </w:rPr>
              <w:t>审专家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库成员推荐名册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72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现从事专业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拟申报评审会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1955-2-1（需按此格式）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应与各专家库目录一致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应与各专家库目录一致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例：图书资料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系列中、初级评委会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</w:pPr>
    </w:p>
    <w:sectPr>
      <w:headerReference r:id="rId4" w:type="default"/>
      <w:footerReference r:id="rId5" w:type="default"/>
      <w:pgSz w:w="16838" w:h="11906" w:orient="landscape"/>
      <w:pgMar w:top="1418" w:right="779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3" w:lineRule="exact"/>
      <w:rPr>
        <w:rFonts w:ascii="仿宋" w:hAnsi="仿宋" w:eastAsia="仿宋" w:cs="仿宋"/>
        <w:sz w:val="31"/>
        <w:szCs w:val="3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E7D2"/>
    <w:rsid w:val="0DFC1CED"/>
    <w:rsid w:val="26D17C63"/>
    <w:rsid w:val="313F16FD"/>
    <w:rsid w:val="3655725A"/>
    <w:rsid w:val="3F7BEDA4"/>
    <w:rsid w:val="3FCC17BC"/>
    <w:rsid w:val="47CC08C6"/>
    <w:rsid w:val="53B72A19"/>
    <w:rsid w:val="54820C17"/>
    <w:rsid w:val="55066C58"/>
    <w:rsid w:val="5BEF5144"/>
    <w:rsid w:val="5FBB49C0"/>
    <w:rsid w:val="76FDE7D2"/>
    <w:rsid w:val="BF4FC1BA"/>
    <w:rsid w:val="F087E629"/>
    <w:rsid w:val="FCDDE023"/>
    <w:rsid w:val="FE3EC050"/>
    <w:rsid w:val="FFEE5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10.3333333333333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2022-05-28T16:56:00Z</dcterms:created>
  <dc:creator>无声听惊雷</dc:creator>
  <cp:lastModifiedBy>User</cp:lastModifiedBy>
  <cp:lastPrinted>2022-06-06T09:52:22Z</cp:lastPrinted>
  <dcterms:modified xsi:type="dcterms:W3CDTF">2022-06-06T02:40:11Z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